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30D48E78" w:rsidR="00E96A8F" w:rsidRPr="005943E8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bookmarkStart w:id="1" w:name="_GoBack"/>
      <w:bookmarkEnd w:id="1"/>
      <w:r w:rsidR="006D428E" w:rsidRPr="006D428E">
        <w:rPr>
          <w:rFonts w:ascii="Times New Roman" w:hAnsi="Times New Roman" w:cs="Times New Roman"/>
          <w:b/>
          <w:sz w:val="24"/>
          <w:szCs w:val="24"/>
        </w:rPr>
        <w:t>001</w:t>
      </w:r>
      <w:r w:rsidR="005943E8">
        <w:rPr>
          <w:rFonts w:ascii="Times New Roman" w:hAnsi="Times New Roman" w:cs="Times New Roman"/>
          <w:b/>
          <w:sz w:val="24"/>
          <w:szCs w:val="24"/>
        </w:rPr>
        <w:t>-</w:t>
      </w:r>
      <w:r w:rsidR="005943E8">
        <w:rPr>
          <w:rFonts w:ascii="Times New Roman" w:hAnsi="Times New Roman" w:cs="Times New Roman"/>
          <w:b/>
          <w:sz w:val="24"/>
          <w:szCs w:val="24"/>
          <w:lang w:val="en-US"/>
        </w:rPr>
        <w:t>HSE</w:t>
      </w:r>
      <w:r w:rsidR="005943E8" w:rsidRPr="005943E8">
        <w:rPr>
          <w:rFonts w:ascii="Times New Roman" w:hAnsi="Times New Roman" w:cs="Times New Roman"/>
          <w:b/>
          <w:sz w:val="24"/>
          <w:szCs w:val="24"/>
        </w:rPr>
        <w:t>-2021</w:t>
      </w:r>
    </w:p>
    <w:p w14:paraId="45C86B39" w14:textId="0315BCDA" w:rsidR="00BA2C25" w:rsidRDefault="00D90B25" w:rsidP="00BA2C25">
      <w:pPr>
        <w:pStyle w:val="32"/>
        <w:spacing w:after="0" w:line="216" w:lineRule="auto"/>
        <w:ind w:left="-142" w:right="-143"/>
        <w:jc w:val="center"/>
        <w:outlineLvl w:val="0"/>
        <w:rPr>
          <w:b/>
          <w:sz w:val="24"/>
          <w:szCs w:val="24"/>
        </w:rPr>
      </w:pPr>
      <w:r w:rsidRPr="008F0DFA">
        <w:rPr>
          <w:sz w:val="24"/>
          <w:szCs w:val="24"/>
        </w:rPr>
        <w:t xml:space="preserve">на право заключения </w:t>
      </w:r>
      <w:r w:rsidR="008F0DFA" w:rsidRPr="008F0DFA">
        <w:rPr>
          <w:sz w:val="24"/>
          <w:szCs w:val="24"/>
        </w:rPr>
        <w:t xml:space="preserve">контракта </w:t>
      </w:r>
      <w:r w:rsidR="00523345" w:rsidRPr="000E113E">
        <w:rPr>
          <w:sz w:val="24"/>
          <w:szCs w:val="24"/>
        </w:rPr>
        <w:t>на</w:t>
      </w:r>
      <w:r w:rsidR="00523345" w:rsidRPr="005A0494">
        <w:rPr>
          <w:b/>
          <w:sz w:val="24"/>
          <w:szCs w:val="24"/>
        </w:rPr>
        <w:t xml:space="preserve"> </w:t>
      </w:r>
      <w:r w:rsidR="00BA2C25">
        <w:rPr>
          <w:rFonts w:eastAsiaTheme="minorEastAsia"/>
          <w:b/>
          <w:sz w:val="24"/>
          <w:szCs w:val="24"/>
          <w:lang w:eastAsia="en-US"/>
        </w:rPr>
        <w:t>о</w:t>
      </w:r>
      <w:r w:rsidR="00BA2C25" w:rsidRPr="00BA2C25">
        <w:rPr>
          <w:rFonts w:eastAsiaTheme="minorEastAsia"/>
          <w:b/>
          <w:sz w:val="24"/>
          <w:szCs w:val="24"/>
          <w:lang w:eastAsia="en-US"/>
        </w:rPr>
        <w:t>казание услуг</w:t>
      </w:r>
    </w:p>
    <w:p w14:paraId="0E12E8CD" w14:textId="21A2D54F" w:rsidR="00BA2C25" w:rsidRPr="00BA2C25" w:rsidRDefault="005943E8" w:rsidP="00BA2C25">
      <w:pPr>
        <w:pStyle w:val="32"/>
        <w:spacing w:after="0" w:line="216" w:lineRule="auto"/>
        <w:ind w:left="-142" w:right="-143"/>
        <w:jc w:val="center"/>
        <w:outlineLvl w:val="0"/>
        <w:rPr>
          <w:rFonts w:eastAsiaTheme="minorEastAsia"/>
          <w:b/>
          <w:sz w:val="24"/>
          <w:szCs w:val="24"/>
          <w:lang w:eastAsia="en-US"/>
        </w:rPr>
      </w:pPr>
      <w:r w:rsidRPr="00BA2C25">
        <w:rPr>
          <w:rFonts w:eastAsiaTheme="minorEastAsia"/>
          <w:b/>
          <w:sz w:val="24"/>
          <w:szCs w:val="24"/>
          <w:lang w:eastAsia="en-US"/>
        </w:rPr>
        <w:t xml:space="preserve"> </w:t>
      </w:r>
      <w:r w:rsidR="00BA2C25" w:rsidRPr="00BA2C25">
        <w:rPr>
          <w:rFonts w:eastAsiaTheme="minorEastAsia"/>
          <w:b/>
          <w:sz w:val="24"/>
          <w:szCs w:val="24"/>
          <w:lang w:eastAsia="en-US"/>
        </w:rPr>
        <w:t xml:space="preserve">«Разработка нормативно-разрешительной документации, </w:t>
      </w:r>
    </w:p>
    <w:p w14:paraId="0679BC92" w14:textId="77777777" w:rsidR="00BA2C25" w:rsidRPr="00BA2C25" w:rsidRDefault="00BA2C25" w:rsidP="00BA2C25">
      <w:pPr>
        <w:pStyle w:val="32"/>
        <w:spacing w:after="0" w:line="216" w:lineRule="auto"/>
        <w:ind w:left="-142" w:right="-143"/>
        <w:jc w:val="center"/>
        <w:outlineLvl w:val="0"/>
        <w:rPr>
          <w:rFonts w:eastAsiaTheme="minorEastAsia"/>
          <w:b/>
          <w:sz w:val="24"/>
          <w:szCs w:val="24"/>
          <w:lang w:eastAsia="en-US"/>
        </w:rPr>
      </w:pPr>
      <w:r w:rsidRPr="00BA2C25">
        <w:rPr>
          <w:rFonts w:eastAsiaTheme="minorEastAsia"/>
          <w:b/>
          <w:sz w:val="24"/>
          <w:szCs w:val="24"/>
          <w:lang w:eastAsia="en-US"/>
        </w:rPr>
        <w:t>предусмотренной требованиями санитарно-эпидемиологического законодательства РФ в области благополучия населения</w:t>
      </w:r>
    </w:p>
    <w:p w14:paraId="0743D415" w14:textId="77777777" w:rsidR="00BA2C25" w:rsidRPr="00BA2C25" w:rsidRDefault="00BA2C25" w:rsidP="00BA2C25">
      <w:pPr>
        <w:pStyle w:val="32"/>
        <w:spacing w:after="0" w:line="216" w:lineRule="auto"/>
        <w:ind w:left="-142" w:right="-143"/>
        <w:jc w:val="center"/>
        <w:outlineLvl w:val="0"/>
        <w:rPr>
          <w:rFonts w:eastAsiaTheme="minorEastAsia"/>
          <w:b/>
          <w:sz w:val="24"/>
          <w:szCs w:val="24"/>
          <w:lang w:eastAsia="en-US"/>
        </w:rPr>
      </w:pPr>
      <w:r w:rsidRPr="00BA2C25">
        <w:rPr>
          <w:rFonts w:eastAsiaTheme="minorEastAsia"/>
          <w:b/>
          <w:sz w:val="24"/>
          <w:szCs w:val="24"/>
          <w:lang w:eastAsia="en-US"/>
        </w:rPr>
        <w:t>для Резервуарного парка Морского терминала АО «КТК-Р»</w:t>
      </w:r>
    </w:p>
    <w:p w14:paraId="0E82210E" w14:textId="54174DD2" w:rsidR="00E96A8F" w:rsidRPr="005943E8" w:rsidRDefault="00E96A8F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2D1C5" w14:textId="63DBB8D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F50C696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57C9676E" w:rsidR="00D14120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1DB66" w14:textId="2EB92319" w:rsidR="00110C2C" w:rsidRPr="00523345" w:rsidRDefault="00110C2C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110C2C">
        <w:rPr>
          <w:rFonts w:ascii="Times New Roman" w:hAnsi="Times New Roman" w:cs="Times New Roman"/>
          <w:sz w:val="24"/>
          <w:szCs w:val="24"/>
        </w:rPr>
        <w:t>Наличие квалифицированного персонала, достаточность персонала</w:t>
      </w:r>
      <w:r w:rsidRPr="00110C2C">
        <w:rPr>
          <w:rFonts w:ascii="Times New Roman" w:hAnsi="Times New Roman" w:cs="Times New Roman"/>
          <w:sz w:val="24"/>
          <w:szCs w:val="24"/>
        </w:rPr>
        <w:t>,  о</w:t>
      </w:r>
      <w:r w:rsidRPr="00110C2C">
        <w:rPr>
          <w:rFonts w:ascii="Times New Roman" w:hAnsi="Times New Roman" w:cs="Times New Roman"/>
          <w:sz w:val="24"/>
          <w:szCs w:val="24"/>
        </w:rPr>
        <w:t>пыт разработки и утверждение санитарно-защитных зон для объектов II категории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314D9F75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E96A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6733" w14:textId="77777777" w:rsidR="00AB74F1" w:rsidRDefault="00AB74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484"/>
      <w:gridCol w:w="3458"/>
      <w:gridCol w:w="1413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6809B6D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0C2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0C2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A147" w14:textId="77777777" w:rsidR="00AB74F1" w:rsidRDefault="00AB7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2F10" w14:textId="77777777" w:rsidR="00AB74F1" w:rsidRDefault="00AB74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2828553A" w:rsidR="006A4EE8" w:rsidRDefault="006A4EE8" w:rsidP="005F65A7">
    <w:pPr>
      <w:pStyle w:val="a8"/>
      <w:spacing w:after="240"/>
      <w:jc w:val="both"/>
      <w:rPr>
        <w:lang w:val="en-US"/>
      </w:rPr>
    </w:pPr>
  </w:p>
  <w:p w14:paraId="5A28AE4D" w14:textId="5BAC096E" w:rsidR="00EB269D" w:rsidRPr="00EB269D" w:rsidRDefault="00EB269D" w:rsidP="00E96A8F">
    <w:pPr>
      <w:pStyle w:val="a8"/>
      <w:spacing w:after="240"/>
      <w:jc w:val="right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Pr="00EB269D">
      <w:rPr>
        <w:rFonts w:ascii="Times New Roman" w:hAnsi="Times New Roman" w:cs="Times New Roman"/>
        <w:sz w:val="22"/>
        <w:szCs w:val="22"/>
      </w:rPr>
      <w:t>№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="00AB74F1">
      <w:rPr>
        <w:rFonts w:ascii="Times New Roman" w:hAnsi="Times New Roman" w:cs="Times New Roman"/>
        <w:sz w:val="22"/>
        <w:szCs w:val="22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0713" w14:textId="77777777" w:rsidR="00AB74F1" w:rsidRDefault="00AB74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C2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3E8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28E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3AA4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25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  <w:style w:type="paragraph" w:styleId="32">
    <w:name w:val="Body Text 3"/>
    <w:basedOn w:val="a"/>
    <w:link w:val="33"/>
    <w:rsid w:val="00BA2C25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A2C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6E33EF6-3862-4C47-AC4A-8DBD367F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4</cp:revision>
  <cp:lastPrinted>2018-12-03T12:39:00Z</cp:lastPrinted>
  <dcterms:created xsi:type="dcterms:W3CDTF">2021-09-27T10:45:00Z</dcterms:created>
  <dcterms:modified xsi:type="dcterms:W3CDTF">2021-09-27T11:15:00Z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